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DB1C" w14:textId="77777777" w:rsidR="00EB1275" w:rsidRPr="00EB1275" w:rsidRDefault="00EB1275" w:rsidP="00EB1275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127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B1275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E4CC3C9" wp14:editId="71FFE3A3">
            <wp:extent cx="489600" cy="579600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C618" w14:textId="77777777" w:rsidR="00EB1275" w:rsidRPr="00EB1275" w:rsidRDefault="00EB1275" w:rsidP="00EB127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EB1275">
        <w:rPr>
          <w:rFonts w:ascii="Times New Roman" w:eastAsia="Calibri" w:hAnsi="Times New Roman" w:cs="Times New Roman"/>
          <w:sz w:val="24"/>
          <w:szCs w:val="24"/>
        </w:rPr>
        <w:t xml:space="preserve">        REPUBLIKA HRVATSKA</w:t>
      </w:r>
    </w:p>
    <w:p w14:paraId="443D698D" w14:textId="77777777" w:rsidR="00EB1275" w:rsidRPr="00EB1275" w:rsidRDefault="00EB1275" w:rsidP="00EB127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EB127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0307101B" w14:textId="77777777" w:rsidR="00EB1275" w:rsidRPr="00EB1275" w:rsidRDefault="00EB1275" w:rsidP="00EB127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EB1275">
        <w:rPr>
          <w:rFonts w:ascii="Times New Roman" w:eastAsia="Calibri" w:hAnsi="Times New Roman" w:cs="Times New Roman"/>
          <w:sz w:val="24"/>
          <w:szCs w:val="24"/>
        </w:rPr>
        <w:t xml:space="preserve">          OPĆINA STRIZIVOJNA </w:t>
      </w:r>
    </w:p>
    <w:p w14:paraId="41019308" w14:textId="77777777" w:rsidR="00EB1275" w:rsidRPr="00EB1275" w:rsidRDefault="00EB1275" w:rsidP="00EB127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EB1275">
        <w:rPr>
          <w:rFonts w:ascii="Times New Roman" w:eastAsia="Calibri" w:hAnsi="Times New Roman" w:cs="Times New Roman"/>
          <w:sz w:val="24"/>
          <w:szCs w:val="24"/>
        </w:rPr>
        <w:t xml:space="preserve">             OPĆINSKO VIJEĆE</w:t>
      </w:r>
    </w:p>
    <w:p w14:paraId="74726EB9" w14:textId="77777777" w:rsidR="00EB1275" w:rsidRPr="00EB1275" w:rsidRDefault="00EB1275" w:rsidP="00EB127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50EB7B9" w14:textId="3AAEA239" w:rsidR="00EB1275" w:rsidRPr="00EB1275" w:rsidRDefault="00EB1275" w:rsidP="00EB127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EB1275">
        <w:rPr>
          <w:rFonts w:ascii="Times New Roman" w:eastAsia="Calibri" w:hAnsi="Times New Roman" w:cs="Times New Roman"/>
          <w:sz w:val="24"/>
          <w:szCs w:val="24"/>
        </w:rPr>
        <w:t>KLASA:</w:t>
      </w:r>
    </w:p>
    <w:p w14:paraId="00AB329E" w14:textId="58923FE5" w:rsidR="00EB1275" w:rsidRPr="00EB1275" w:rsidRDefault="00EB1275" w:rsidP="00EB127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EB1275">
        <w:rPr>
          <w:rFonts w:ascii="Times New Roman" w:eastAsia="Calibri" w:hAnsi="Times New Roman" w:cs="Times New Roman"/>
          <w:sz w:val="24"/>
          <w:szCs w:val="24"/>
        </w:rPr>
        <w:t>URBROJ:</w:t>
      </w:r>
    </w:p>
    <w:p w14:paraId="42C174EC" w14:textId="7DAA1033" w:rsidR="00EB1275" w:rsidRDefault="00EB1275" w:rsidP="00EB127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EB1275">
        <w:rPr>
          <w:rFonts w:ascii="Times New Roman" w:eastAsia="Calibri" w:hAnsi="Times New Roman" w:cs="Times New Roman"/>
          <w:sz w:val="24"/>
          <w:szCs w:val="24"/>
        </w:rPr>
        <w:t xml:space="preserve">Strizivojna, </w:t>
      </w:r>
    </w:p>
    <w:p w14:paraId="12AF4AF2" w14:textId="77777777" w:rsidR="00EB1275" w:rsidRPr="00EB1275" w:rsidRDefault="00EB1275" w:rsidP="00EB127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9DAD03F" w14:textId="1FE73690" w:rsidR="00EB1275" w:rsidRPr="00EB1275" w:rsidRDefault="00EB1275" w:rsidP="00EB127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75">
        <w:rPr>
          <w:rFonts w:ascii="Times New Roman" w:eastAsia="Calibri" w:hAnsi="Times New Roman" w:cs="Times New Roman"/>
          <w:sz w:val="24"/>
          <w:szCs w:val="24"/>
        </w:rPr>
        <w:t xml:space="preserve">Na temelju članka 48. stavak 4. zakona o predškolskom odgoju i obrazovanju (NN broj </w:t>
      </w:r>
      <w:r w:rsidR="00C238A8" w:rsidRPr="00C238A8">
        <w:rPr>
          <w:rFonts w:ascii="Times New Roman" w:eastAsia="Calibri" w:hAnsi="Times New Roman" w:cs="Times New Roman"/>
          <w:sz w:val="24"/>
          <w:szCs w:val="24"/>
        </w:rPr>
        <w:t>10/</w:t>
      </w:r>
      <w:r w:rsidR="00C238A8">
        <w:rPr>
          <w:rFonts w:ascii="Times New Roman" w:eastAsia="Calibri" w:hAnsi="Times New Roman" w:cs="Times New Roman"/>
          <w:sz w:val="24"/>
          <w:szCs w:val="24"/>
        </w:rPr>
        <w:t>97, 107/07, 94/13, 98/19, 57/22 i</w:t>
      </w:r>
      <w:r w:rsidR="00C238A8" w:rsidRPr="00C238A8">
        <w:rPr>
          <w:rFonts w:ascii="Times New Roman" w:eastAsia="Calibri" w:hAnsi="Times New Roman" w:cs="Times New Roman"/>
          <w:sz w:val="24"/>
          <w:szCs w:val="24"/>
        </w:rPr>
        <w:t xml:space="preserve"> 101/23</w:t>
      </w:r>
      <w:r w:rsidRPr="00EB1275">
        <w:rPr>
          <w:rFonts w:ascii="Times New Roman" w:eastAsia="Calibri" w:hAnsi="Times New Roman" w:cs="Times New Roman"/>
          <w:sz w:val="24"/>
          <w:szCs w:val="24"/>
        </w:rPr>
        <w:t xml:space="preserve">) i odredbe članka 30. Statuta Općine Strizivojna („Službeni glasnik“ Općine Strizivojna broj 1/21), Općinsko vijeće Općine Strizivojna na svojoj </w:t>
      </w:r>
      <w:r w:rsidR="00793B81">
        <w:rPr>
          <w:rFonts w:ascii="Times New Roman" w:eastAsia="Calibri" w:hAnsi="Times New Roman" w:cs="Times New Roman"/>
          <w:sz w:val="24"/>
          <w:szCs w:val="24"/>
        </w:rPr>
        <w:t>__</w:t>
      </w:r>
      <w:r w:rsidRPr="00EB1275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 w:rsidR="00793B81">
        <w:rPr>
          <w:rFonts w:ascii="Times New Roman" w:eastAsia="Calibri" w:hAnsi="Times New Roman" w:cs="Times New Roman"/>
          <w:sz w:val="24"/>
          <w:szCs w:val="24"/>
        </w:rPr>
        <w:t>___</w:t>
      </w:r>
      <w:r w:rsidRPr="00EB1275">
        <w:rPr>
          <w:rFonts w:ascii="Times New Roman" w:eastAsia="Calibri" w:hAnsi="Times New Roman" w:cs="Times New Roman"/>
          <w:sz w:val="24"/>
          <w:szCs w:val="24"/>
        </w:rPr>
        <w:t>.</w:t>
      </w:r>
      <w:r w:rsidR="00C2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275">
        <w:rPr>
          <w:rFonts w:ascii="Times New Roman" w:eastAsia="Calibri" w:hAnsi="Times New Roman" w:cs="Times New Roman"/>
          <w:sz w:val="24"/>
          <w:szCs w:val="24"/>
        </w:rPr>
        <w:t>donijelo je</w:t>
      </w:r>
    </w:p>
    <w:p w14:paraId="0A73F2C8" w14:textId="77777777" w:rsidR="00EB1275" w:rsidRPr="00EB1275" w:rsidRDefault="00EB1275" w:rsidP="00EB127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3599BB" w14:textId="77777777" w:rsidR="00EB1275" w:rsidRDefault="00EB1275" w:rsidP="00EB127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275">
        <w:rPr>
          <w:rFonts w:ascii="Times New Roman" w:eastAsia="Calibri" w:hAnsi="Times New Roman" w:cs="Times New Roman"/>
          <w:b/>
          <w:bCs/>
          <w:sz w:val="24"/>
          <w:szCs w:val="24"/>
        </w:rPr>
        <w:t>ODLUKU</w:t>
      </w:r>
    </w:p>
    <w:p w14:paraId="2C5761D1" w14:textId="52E044AC" w:rsidR="00EB1275" w:rsidRPr="00EB1275" w:rsidRDefault="00793B81" w:rsidP="00793B8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 izmjeni Odluke</w:t>
      </w:r>
      <w:r w:rsidR="00EB1275" w:rsidRPr="00EB12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mjerilima za utvrđivanje cijene usluga i načinu sudjelovanja roditelja u cijeni programa Dječjeg vrtića Bajka Strizivojna</w:t>
      </w:r>
    </w:p>
    <w:p w14:paraId="2F506253" w14:textId="77777777" w:rsidR="00EB1275" w:rsidRPr="00EB1275" w:rsidRDefault="00EB1275" w:rsidP="00EB127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7C82A8" w14:textId="77777777" w:rsidR="00793B81" w:rsidRPr="00793B81" w:rsidRDefault="00793B81" w:rsidP="00793B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3B81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36AD156A" w14:textId="77777777" w:rsidR="00793B81" w:rsidRPr="00793B81" w:rsidRDefault="00793B81" w:rsidP="00793B81">
      <w:pPr>
        <w:widowControl w:val="0"/>
        <w:tabs>
          <w:tab w:val="left" w:pos="727"/>
        </w:tabs>
        <w:spacing w:after="275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93B81">
        <w:rPr>
          <w:rFonts w:ascii="Times New Roman" w:eastAsia="Times New Roman" w:hAnsi="Times New Roman" w:cs="Times New Roman"/>
          <w:b/>
          <w:bCs/>
          <w:kern w:val="2"/>
          <w:sz w:val="23"/>
          <w:szCs w:val="23"/>
          <w14:ligatures w14:val="standardContextual"/>
        </w:rPr>
        <w:tab/>
      </w: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U Odluci o mjerilima za utvrđivanje cijene usluga i načinu sudjelovanja roditelja u cijeni programa Dječjeg vrtića Bajka Strizivojna  </w:t>
      </w:r>
      <w:r w:rsidRPr="00793B8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Članak 6</w:t>
      </w: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 mijenja se i glasi:</w:t>
      </w:r>
    </w:p>
    <w:p w14:paraId="291B47B2" w14:textId="77777777" w:rsidR="00793B81" w:rsidRPr="00793B81" w:rsidRDefault="00793B81" w:rsidP="00793B81">
      <w:pPr>
        <w:widowControl w:val="0"/>
        <w:numPr>
          <w:ilvl w:val="0"/>
          <w:numId w:val="12"/>
        </w:numPr>
        <w:tabs>
          <w:tab w:val="left" w:pos="727"/>
        </w:tabs>
        <w:spacing w:after="275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„Ekonomska cijena redovitih programa Dječjeg vrtića Bajka iznosi:</w:t>
      </w:r>
    </w:p>
    <w:p w14:paraId="169A3662" w14:textId="77777777" w:rsidR="00793B81" w:rsidRPr="00793B81" w:rsidRDefault="00793B81" w:rsidP="00793B81">
      <w:pPr>
        <w:widowControl w:val="0"/>
        <w:numPr>
          <w:ilvl w:val="0"/>
          <w:numId w:val="1"/>
        </w:numPr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280,00 eura za 10-satni program za djecu jasličke dobi,</w:t>
      </w:r>
    </w:p>
    <w:p w14:paraId="3525025A" w14:textId="77777777" w:rsidR="00793B81" w:rsidRPr="00793B81" w:rsidRDefault="00793B81" w:rsidP="00793B81">
      <w:pPr>
        <w:widowControl w:val="0"/>
        <w:numPr>
          <w:ilvl w:val="0"/>
          <w:numId w:val="1"/>
        </w:numPr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260,00 eura za 10-satni program za djecu vrtićke dobi,</w:t>
      </w:r>
    </w:p>
    <w:p w14:paraId="67D80BBD" w14:textId="77777777" w:rsidR="00793B81" w:rsidRPr="00793B81" w:rsidRDefault="00793B81" w:rsidP="00793B81">
      <w:pPr>
        <w:widowControl w:val="0"/>
        <w:numPr>
          <w:ilvl w:val="0"/>
          <w:numId w:val="1"/>
        </w:numPr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240,00 eura za 5/6-satni program sa ručkom za djecu jasličke dobi,</w:t>
      </w:r>
    </w:p>
    <w:p w14:paraId="664731B7" w14:textId="77777777" w:rsidR="00793B81" w:rsidRPr="00793B81" w:rsidRDefault="00793B81" w:rsidP="00793B81">
      <w:pPr>
        <w:widowControl w:val="0"/>
        <w:numPr>
          <w:ilvl w:val="0"/>
          <w:numId w:val="1"/>
        </w:numPr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230,00 eura za 5/6 satni program sa ručkom za djecu vrtićke dobi.</w:t>
      </w:r>
    </w:p>
    <w:p w14:paraId="544B3470" w14:textId="77777777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427894C" w14:textId="77777777" w:rsidR="00793B81" w:rsidRPr="00793B81" w:rsidRDefault="00793B81" w:rsidP="00793B81">
      <w:pPr>
        <w:widowControl w:val="0"/>
        <w:numPr>
          <w:ilvl w:val="0"/>
          <w:numId w:val="12"/>
        </w:numPr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Cijena kraćih odgojno obrazovnih programa iznosi:</w:t>
      </w:r>
    </w:p>
    <w:p w14:paraId="5BCB15EE" w14:textId="77777777" w:rsidR="00793B81" w:rsidRPr="00793B81" w:rsidRDefault="00793B81" w:rsidP="00793B81">
      <w:pPr>
        <w:widowControl w:val="0"/>
        <w:numPr>
          <w:ilvl w:val="0"/>
          <w:numId w:val="1"/>
        </w:numPr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40,00 eura za Kraći program kreativnog stvaralaštva,</w:t>
      </w:r>
    </w:p>
    <w:p w14:paraId="191525D4" w14:textId="77777777" w:rsidR="00793B81" w:rsidRPr="00793B81" w:rsidRDefault="00793B81" w:rsidP="00793B81">
      <w:pPr>
        <w:widowControl w:val="0"/>
        <w:numPr>
          <w:ilvl w:val="0"/>
          <w:numId w:val="1"/>
        </w:numPr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20,00 eura za Rano učenje stranog jezika,</w:t>
      </w:r>
    </w:p>
    <w:p w14:paraId="5B58EBBD" w14:textId="77777777" w:rsidR="00793B81" w:rsidRPr="00793B81" w:rsidRDefault="00793B81" w:rsidP="00793B81">
      <w:pPr>
        <w:widowControl w:val="0"/>
        <w:numPr>
          <w:ilvl w:val="0"/>
          <w:numId w:val="1"/>
        </w:numPr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20,00 eura za Kraći program kinezioloških aktivnosti,</w:t>
      </w:r>
    </w:p>
    <w:p w14:paraId="7D589490" w14:textId="77777777" w:rsidR="00793B81" w:rsidRPr="00793B81" w:rsidRDefault="00793B81" w:rsidP="00793B81">
      <w:pPr>
        <w:widowControl w:val="0"/>
        <w:numPr>
          <w:ilvl w:val="0"/>
          <w:numId w:val="1"/>
        </w:numPr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20,00 eura za STEM program.</w:t>
      </w:r>
    </w:p>
    <w:p w14:paraId="4A484F86" w14:textId="77777777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31FA138" w14:textId="77777777" w:rsidR="00793B81" w:rsidRPr="00793B81" w:rsidRDefault="00793B81" w:rsidP="00793B81">
      <w:pPr>
        <w:widowControl w:val="0"/>
        <w:numPr>
          <w:ilvl w:val="0"/>
          <w:numId w:val="12"/>
        </w:numPr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93B8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U slučaju promijenjenih okolnosti, visinu ekonomske cijene utvrdit će Osnivač na prijedlog Upravnog vijeća svojom Odlukom.“</w:t>
      </w:r>
    </w:p>
    <w:p w14:paraId="7F78BD81" w14:textId="77777777" w:rsidR="00793B81" w:rsidRPr="00793B81" w:rsidRDefault="00793B81" w:rsidP="00793B81">
      <w:pPr>
        <w:rPr>
          <w:rFonts w:ascii="Calibri" w:eastAsia="Calibri" w:hAnsi="Calibri" w:cs="Arial"/>
        </w:rPr>
      </w:pPr>
    </w:p>
    <w:p w14:paraId="560AE7BC" w14:textId="77777777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14:paraId="7B690A75" w14:textId="77777777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C331AE" w14:textId="77777777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/>
          <w:bCs/>
          <w:sz w:val="24"/>
          <w:szCs w:val="24"/>
        </w:rPr>
        <w:t>Članak 7.</w:t>
      </w:r>
      <w:r w:rsidRPr="00793B81">
        <w:rPr>
          <w:rFonts w:ascii="Times New Roman" w:eastAsia="Times New Roman" w:hAnsi="Times New Roman" w:cs="Times New Roman"/>
          <w:sz w:val="24"/>
          <w:szCs w:val="24"/>
        </w:rPr>
        <w:t xml:space="preserve"> mijenja se i glasi:</w:t>
      </w:r>
    </w:p>
    <w:p w14:paraId="66558765" w14:textId="77777777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93B8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(1) Općina Strizivojna sufinancira ekonomsku cijenu redovitog programa na sljedeći način:</w:t>
      </w:r>
    </w:p>
    <w:p w14:paraId="7A382DD1" w14:textId="77777777" w:rsidR="00793B81" w:rsidRPr="00793B81" w:rsidRDefault="00793B81" w:rsidP="00793B81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u iznosu od 190,00 eura po djetetu za cjelodnevni 10-satni boravak za djecu jasličke dobi od 1-3 godina života,</w:t>
      </w:r>
    </w:p>
    <w:p w14:paraId="58429BFE" w14:textId="77777777" w:rsidR="00793B81" w:rsidRPr="00793B81" w:rsidRDefault="00793B81" w:rsidP="00793B81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- u iznosu od 185,00 eura po djetetu za cjelodnevni 10-satni boravak za djecu vrtićke dobi od 3-7 godina života,</w:t>
      </w:r>
    </w:p>
    <w:p w14:paraId="0E673CDD" w14:textId="77777777" w:rsidR="00793B81" w:rsidRPr="00793B81" w:rsidRDefault="00793B81" w:rsidP="00793B81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- u iznosu od  170,00 eura po djetetu za poludnevni 5/6-satni boravak za djecu jasličke dobi od 1-3 godina života sa ručkom,</w:t>
      </w:r>
    </w:p>
    <w:p w14:paraId="299698BE" w14:textId="77777777" w:rsidR="00793B81" w:rsidRPr="00793B81" w:rsidRDefault="00793B81" w:rsidP="00793B81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- u iznosu od  165,00 eura po djetetu za poludnevni 5/6-satni boravak za djecu vrtićke dobi od 3-7 godina života sa ručkom,</w:t>
      </w:r>
    </w:p>
    <w:p w14:paraId="116E7C2E" w14:textId="77777777" w:rsidR="00793B81" w:rsidRPr="00793B81" w:rsidRDefault="00793B81" w:rsidP="00793B81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- u cjelokupnom iznosu za svako udomljeno dijete s prebivalištem na području Općine Strizivojna.</w:t>
      </w:r>
    </w:p>
    <w:p w14:paraId="569EAB4E" w14:textId="77777777" w:rsidR="00793B81" w:rsidRPr="00793B81" w:rsidRDefault="00793B81" w:rsidP="00793B81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(2) Ostatak iznosa nakon sufinanciranja prema stavku 1. ovoga članka a do punog iznosa ekonomske cijene usluge snose roditelji- korisnici usluga Vrtića.</w:t>
      </w:r>
    </w:p>
    <w:p w14:paraId="201EAAD3" w14:textId="77777777" w:rsidR="00793B81" w:rsidRPr="00793B81" w:rsidRDefault="00793B81" w:rsidP="00793B81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(3) Roditelji korisnici usluga Dječjeg vrtića koji nemaju prebivalište na području Općine Strizivojna plaćaju punu ekonomsku cijenu boravka djeteta s obzirom na program koji koriste.</w:t>
      </w:r>
    </w:p>
    <w:p w14:paraId="538C322C" w14:textId="77777777" w:rsidR="00793B81" w:rsidRPr="00793B81" w:rsidRDefault="00793B81" w:rsidP="00793B81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(4) Roditeljima korisnicima usluga Dječjeg vrtića koji nemaju prebivalište na području Općine Strizivojna a zaposlenici su Dječjeg vrtića Bajka Strizivojna na neodređeno radno vrijeme, sufinancirati će se ekonomska cijena kako je navedeno u stavku 1. ovoga članka.</w:t>
      </w:r>
    </w:p>
    <w:p w14:paraId="446DB3CD" w14:textId="77777777" w:rsidR="00793B81" w:rsidRPr="00793B81" w:rsidRDefault="00793B81" w:rsidP="00793B81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(5) Roditelji snose cijenu kraćih odgojno- obrazovnih programa u punom iznosu.“</w:t>
      </w:r>
    </w:p>
    <w:p w14:paraId="3F9795F1" w14:textId="77777777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0098E" w14:textId="77777777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5B5F9B" w14:textId="77777777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C6FA10B" w14:textId="77777777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3. </w:t>
      </w:r>
    </w:p>
    <w:p w14:paraId="3181CD68" w14:textId="77777777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B1E147" w14:textId="77777777" w:rsidR="00793B81" w:rsidRDefault="00793B81" w:rsidP="00793B81">
      <w:pPr>
        <w:widowControl w:val="0"/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sz w:val="24"/>
          <w:szCs w:val="24"/>
        </w:rPr>
        <w:t>U preostalom dijelu teksta Odluka ostaje nepromijenjena.</w:t>
      </w:r>
    </w:p>
    <w:p w14:paraId="0BE6E665" w14:textId="77777777" w:rsidR="00793B81" w:rsidRDefault="00793B81" w:rsidP="00793B81">
      <w:pPr>
        <w:widowControl w:val="0"/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6AC0C" w14:textId="77777777" w:rsidR="00793B81" w:rsidRDefault="00793B81" w:rsidP="00793B81">
      <w:pPr>
        <w:widowControl w:val="0"/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60A15" w14:textId="79257680" w:rsidR="00793B81" w:rsidRDefault="00793B81" w:rsidP="00793B81">
      <w:pPr>
        <w:widowControl w:val="0"/>
        <w:tabs>
          <w:tab w:val="left" w:pos="727"/>
        </w:tabs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4.</w:t>
      </w:r>
    </w:p>
    <w:p w14:paraId="09FB2C2F" w14:textId="77777777" w:rsidR="00793B81" w:rsidRDefault="00793B81" w:rsidP="00793B81">
      <w:pPr>
        <w:widowControl w:val="0"/>
        <w:tabs>
          <w:tab w:val="left" w:pos="727"/>
        </w:tabs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2830EB" w14:textId="21DCB2A2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Službenoim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glasniku“ Općine Strizivojna.</w:t>
      </w:r>
    </w:p>
    <w:p w14:paraId="521C3A1B" w14:textId="77777777" w:rsidR="00793B81" w:rsidRPr="00793B81" w:rsidRDefault="00793B81" w:rsidP="00793B81">
      <w:pPr>
        <w:widowControl w:val="0"/>
        <w:tabs>
          <w:tab w:val="left" w:pos="72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FC7EA" w14:textId="77777777" w:rsidR="00EB1275" w:rsidRPr="00EB1275" w:rsidRDefault="00EB1275" w:rsidP="00EB1275">
      <w:pPr>
        <w:widowControl w:val="0"/>
        <w:spacing w:after="0" w:line="278" w:lineRule="exact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51960" w14:textId="77777777" w:rsidR="00EB1275" w:rsidRPr="00EB1275" w:rsidRDefault="00EB1275" w:rsidP="00EB1275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EB1275">
        <w:rPr>
          <w:rFonts w:ascii="Times New Roman" w:eastAsia="Calibri" w:hAnsi="Times New Roman" w:cs="Times New Roman"/>
          <w:sz w:val="24"/>
        </w:rPr>
        <w:t>PREDSJEDNICA OPĆINSKOG VIJEĆA</w:t>
      </w:r>
    </w:p>
    <w:p w14:paraId="610B48A5" w14:textId="77777777" w:rsidR="00EB1275" w:rsidRPr="00EB1275" w:rsidRDefault="00EB1275" w:rsidP="00EB1275">
      <w:pPr>
        <w:jc w:val="both"/>
        <w:rPr>
          <w:rFonts w:ascii="Times New Roman" w:eastAsia="Calibri" w:hAnsi="Times New Roman" w:cs="Times New Roman"/>
          <w:sz w:val="24"/>
        </w:rPr>
      </w:pPr>
      <w:r w:rsidRPr="00EB1275">
        <w:rPr>
          <w:rFonts w:ascii="Times New Roman" w:eastAsia="Calibri" w:hAnsi="Times New Roman" w:cs="Times New Roman"/>
          <w:sz w:val="24"/>
        </w:rPr>
        <w:tab/>
      </w:r>
      <w:r w:rsidRPr="00EB1275">
        <w:rPr>
          <w:rFonts w:ascii="Times New Roman" w:eastAsia="Calibri" w:hAnsi="Times New Roman" w:cs="Times New Roman"/>
          <w:sz w:val="24"/>
        </w:rPr>
        <w:tab/>
      </w:r>
      <w:r w:rsidRPr="00EB1275">
        <w:rPr>
          <w:rFonts w:ascii="Times New Roman" w:eastAsia="Calibri" w:hAnsi="Times New Roman" w:cs="Times New Roman"/>
          <w:sz w:val="24"/>
        </w:rPr>
        <w:tab/>
      </w:r>
      <w:r w:rsidRPr="00EB1275">
        <w:rPr>
          <w:rFonts w:ascii="Times New Roman" w:eastAsia="Calibri" w:hAnsi="Times New Roman" w:cs="Times New Roman"/>
          <w:sz w:val="24"/>
        </w:rPr>
        <w:tab/>
      </w:r>
      <w:r w:rsidRPr="00EB1275">
        <w:rPr>
          <w:rFonts w:ascii="Times New Roman" w:eastAsia="Calibri" w:hAnsi="Times New Roman" w:cs="Times New Roman"/>
          <w:sz w:val="24"/>
        </w:rPr>
        <w:tab/>
      </w:r>
      <w:r w:rsidRPr="00EB1275">
        <w:rPr>
          <w:rFonts w:ascii="Times New Roman" w:eastAsia="Calibri" w:hAnsi="Times New Roman" w:cs="Times New Roman"/>
          <w:sz w:val="24"/>
        </w:rPr>
        <w:tab/>
      </w:r>
      <w:r w:rsidRPr="00EB1275">
        <w:rPr>
          <w:rFonts w:ascii="Times New Roman" w:eastAsia="Calibri" w:hAnsi="Times New Roman" w:cs="Times New Roman"/>
          <w:sz w:val="24"/>
        </w:rPr>
        <w:tab/>
        <w:t xml:space="preserve">         Ivana </w:t>
      </w:r>
      <w:r w:rsidR="00040100">
        <w:rPr>
          <w:rFonts w:ascii="Times New Roman" w:eastAsia="Calibri" w:hAnsi="Times New Roman" w:cs="Times New Roman"/>
          <w:sz w:val="24"/>
        </w:rPr>
        <w:t>Rendulić</w:t>
      </w:r>
      <w:r w:rsidRPr="00EB1275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EB1275">
        <w:rPr>
          <w:rFonts w:ascii="Times New Roman" w:eastAsia="Calibri" w:hAnsi="Times New Roman" w:cs="Times New Roman"/>
          <w:sz w:val="24"/>
        </w:rPr>
        <w:t>mag.prim.educ</w:t>
      </w:r>
      <w:proofErr w:type="spellEnd"/>
      <w:r w:rsidRPr="00EB1275">
        <w:rPr>
          <w:rFonts w:ascii="Times New Roman" w:eastAsia="Calibri" w:hAnsi="Times New Roman" w:cs="Times New Roman"/>
          <w:sz w:val="24"/>
        </w:rPr>
        <w:t>.</w:t>
      </w:r>
    </w:p>
    <w:p w14:paraId="08EEDACE" w14:textId="77777777" w:rsidR="00603040" w:rsidRPr="00EB1275" w:rsidRDefault="00603040">
      <w:pPr>
        <w:rPr>
          <w:sz w:val="24"/>
          <w:szCs w:val="24"/>
        </w:rPr>
      </w:pPr>
    </w:p>
    <w:sectPr w:rsidR="00603040" w:rsidRPr="00EB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6B8F"/>
    <w:multiLevelType w:val="hybridMultilevel"/>
    <w:tmpl w:val="FA2C323C"/>
    <w:lvl w:ilvl="0" w:tplc="FAB81A00">
      <w:start w:val="1"/>
      <w:numFmt w:val="decimal"/>
      <w:lvlText w:val="(%1)"/>
      <w:lvlJc w:val="left"/>
      <w:pPr>
        <w:ind w:left="380" w:hanging="36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AB20402"/>
    <w:multiLevelType w:val="multilevel"/>
    <w:tmpl w:val="F8207F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C1A6C"/>
    <w:multiLevelType w:val="multilevel"/>
    <w:tmpl w:val="9340A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C6FE0"/>
    <w:multiLevelType w:val="hybridMultilevel"/>
    <w:tmpl w:val="92D6930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587"/>
    <w:multiLevelType w:val="hybridMultilevel"/>
    <w:tmpl w:val="1402F37C"/>
    <w:lvl w:ilvl="0" w:tplc="9D44A5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9040EA"/>
    <w:multiLevelType w:val="multilevel"/>
    <w:tmpl w:val="1B26C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FC5B1D"/>
    <w:multiLevelType w:val="multilevel"/>
    <w:tmpl w:val="3E6E5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B05527"/>
    <w:multiLevelType w:val="hybridMultilevel"/>
    <w:tmpl w:val="4C50ED04"/>
    <w:lvl w:ilvl="0" w:tplc="D70ED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F2EDA"/>
    <w:multiLevelType w:val="hybridMultilevel"/>
    <w:tmpl w:val="CAD4C0F2"/>
    <w:lvl w:ilvl="0" w:tplc="3CC23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048E8"/>
    <w:multiLevelType w:val="hybridMultilevel"/>
    <w:tmpl w:val="327E78F0"/>
    <w:lvl w:ilvl="0" w:tplc="1800360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95414"/>
    <w:multiLevelType w:val="multilevel"/>
    <w:tmpl w:val="965018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004B3"/>
    <w:multiLevelType w:val="hybridMultilevel"/>
    <w:tmpl w:val="3DFC560C"/>
    <w:lvl w:ilvl="0" w:tplc="97680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F4382"/>
    <w:multiLevelType w:val="hybridMultilevel"/>
    <w:tmpl w:val="3A6217B6"/>
    <w:lvl w:ilvl="0" w:tplc="11ECE7C6">
      <w:start w:val="1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470248D8"/>
    <w:multiLevelType w:val="hybridMultilevel"/>
    <w:tmpl w:val="6DC0F29C"/>
    <w:lvl w:ilvl="0" w:tplc="F32097A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w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85420"/>
    <w:multiLevelType w:val="hybridMultilevel"/>
    <w:tmpl w:val="F836C952"/>
    <w:lvl w:ilvl="0" w:tplc="5174472C">
      <w:start w:val="1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F036846"/>
    <w:multiLevelType w:val="hybridMultilevel"/>
    <w:tmpl w:val="A80ECA82"/>
    <w:lvl w:ilvl="0" w:tplc="9B48C8EC">
      <w:start w:val="1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2E73F07"/>
    <w:multiLevelType w:val="hybridMultilevel"/>
    <w:tmpl w:val="1B222A7C"/>
    <w:lvl w:ilvl="0" w:tplc="CB90E3AE">
      <w:start w:val="1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BBC0EEC"/>
    <w:multiLevelType w:val="multilevel"/>
    <w:tmpl w:val="61AC7B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6710A9"/>
    <w:multiLevelType w:val="hybridMultilevel"/>
    <w:tmpl w:val="B8F05A82"/>
    <w:lvl w:ilvl="0" w:tplc="0F08F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2493">
    <w:abstractNumId w:val="2"/>
  </w:num>
  <w:num w:numId="2" w16cid:durableId="1023441552">
    <w:abstractNumId w:val="1"/>
  </w:num>
  <w:num w:numId="3" w16cid:durableId="152571172">
    <w:abstractNumId w:val="8"/>
  </w:num>
  <w:num w:numId="4" w16cid:durableId="1274098335">
    <w:abstractNumId w:val="17"/>
  </w:num>
  <w:num w:numId="5" w16cid:durableId="1285767879">
    <w:abstractNumId w:val="5"/>
  </w:num>
  <w:num w:numId="6" w16cid:durableId="2044864664">
    <w:abstractNumId w:val="6"/>
  </w:num>
  <w:num w:numId="7" w16cid:durableId="222058440">
    <w:abstractNumId w:val="10"/>
  </w:num>
  <w:num w:numId="8" w16cid:durableId="735324031">
    <w:abstractNumId w:val="14"/>
  </w:num>
  <w:num w:numId="9" w16cid:durableId="2137864898">
    <w:abstractNumId w:val="16"/>
  </w:num>
  <w:num w:numId="10" w16cid:durableId="229853468">
    <w:abstractNumId w:val="12"/>
  </w:num>
  <w:num w:numId="11" w16cid:durableId="539242488">
    <w:abstractNumId w:val="15"/>
  </w:num>
  <w:num w:numId="12" w16cid:durableId="161705922">
    <w:abstractNumId w:val="18"/>
  </w:num>
  <w:num w:numId="13" w16cid:durableId="1496262396">
    <w:abstractNumId w:val="0"/>
  </w:num>
  <w:num w:numId="14" w16cid:durableId="1635326622">
    <w:abstractNumId w:val="9"/>
  </w:num>
  <w:num w:numId="15" w16cid:durableId="1254122228">
    <w:abstractNumId w:val="7"/>
  </w:num>
  <w:num w:numId="16" w16cid:durableId="2112698827">
    <w:abstractNumId w:val="13"/>
  </w:num>
  <w:num w:numId="17" w16cid:durableId="1907836545">
    <w:abstractNumId w:val="11"/>
  </w:num>
  <w:num w:numId="18" w16cid:durableId="739906116">
    <w:abstractNumId w:val="3"/>
  </w:num>
  <w:num w:numId="19" w16cid:durableId="636380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75"/>
    <w:rsid w:val="00040100"/>
    <w:rsid w:val="00127A8D"/>
    <w:rsid w:val="001A65F2"/>
    <w:rsid w:val="0036740B"/>
    <w:rsid w:val="00603040"/>
    <w:rsid w:val="00667EBA"/>
    <w:rsid w:val="00793B81"/>
    <w:rsid w:val="00C238A8"/>
    <w:rsid w:val="00E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A02B"/>
  <w15:chartTrackingRefBased/>
  <w15:docId w15:val="{2BB08654-1A3A-4ED4-BBFE-887F0CA2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Strizivojna</cp:lastModifiedBy>
  <cp:revision>2</cp:revision>
  <dcterms:created xsi:type="dcterms:W3CDTF">2025-01-08T12:48:00Z</dcterms:created>
  <dcterms:modified xsi:type="dcterms:W3CDTF">2025-01-08T12:48:00Z</dcterms:modified>
</cp:coreProperties>
</file>