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5748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549DFCC1" w14:textId="1E16B2E5" w:rsidR="000B2B51" w:rsidRPr="000B2B51" w:rsidRDefault="00A96337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Odluka</w:t>
            </w:r>
            <w:r w:rsidRPr="00A96337">
              <w:rPr>
                <w:rFonts w:ascii="Times New Roman" w:eastAsia="Times New Roman" w:hAnsi="Times New Roman" w:cs="Times New Roman"/>
                <w:lang w:eastAsia="hr-HR"/>
              </w:rPr>
              <w:t xml:space="preserve"> o zajedničkom obavljanju poslova računovodstva i financija s općinama </w:t>
            </w:r>
            <w:proofErr w:type="spellStart"/>
            <w:r w:rsidRPr="00A96337">
              <w:rPr>
                <w:rFonts w:ascii="Times New Roman" w:eastAsia="Times New Roman" w:hAnsi="Times New Roman" w:cs="Times New Roman"/>
                <w:lang w:eastAsia="hr-HR"/>
              </w:rPr>
              <w:t>Levanjska</w:t>
            </w:r>
            <w:proofErr w:type="spellEnd"/>
            <w:r w:rsidRPr="00A96337">
              <w:rPr>
                <w:rFonts w:ascii="Times New Roman" w:eastAsia="Times New Roman" w:hAnsi="Times New Roman" w:cs="Times New Roman"/>
                <w:lang w:eastAsia="hr-HR"/>
              </w:rPr>
              <w:t xml:space="preserve"> Varoš i </w:t>
            </w:r>
            <w:proofErr w:type="spellStart"/>
            <w:r w:rsidRPr="00A96337">
              <w:rPr>
                <w:rFonts w:ascii="Times New Roman" w:eastAsia="Times New Roman" w:hAnsi="Times New Roman" w:cs="Times New Roman"/>
                <w:lang w:eastAsia="hr-HR"/>
              </w:rPr>
              <w:t>Trnava</w:t>
            </w:r>
            <w:proofErr w:type="spellEnd"/>
            <w:r w:rsidRPr="00A9633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B2B51"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693828D9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20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ožujak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663E8C4F" w:rsidR="000B2B51" w:rsidRPr="000B2B51" w:rsidRDefault="00CE17F2" w:rsidP="00A9633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0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8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travnja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105F8366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>Popunjeni obrazac s eventualnim prilogom zaključno s 0</w:t>
      </w:r>
      <w:r w:rsidR="00A96337">
        <w:rPr>
          <w:rFonts w:ascii="Times New Roman" w:hAnsi="Times New Roman" w:cs="Times New Roman"/>
        </w:rPr>
        <w:t>8</w:t>
      </w:r>
      <w:r w:rsidRPr="000B2B51">
        <w:rPr>
          <w:rFonts w:ascii="Times New Roman" w:hAnsi="Times New Roman" w:cs="Times New Roman"/>
        </w:rPr>
        <w:t>.0</w:t>
      </w:r>
      <w:r w:rsidR="00A96337">
        <w:rPr>
          <w:rFonts w:ascii="Times New Roman" w:hAnsi="Times New Roman" w:cs="Times New Roman"/>
        </w:rPr>
        <w:t>4</w:t>
      </w:r>
      <w:r w:rsidRPr="000B2B51">
        <w:rPr>
          <w:rFonts w:ascii="Times New Roman" w:hAnsi="Times New Roman" w:cs="Times New Roman"/>
        </w:rPr>
        <w:t>.202</w:t>
      </w:r>
      <w:r w:rsidR="00A96337">
        <w:rPr>
          <w:rFonts w:ascii="Times New Roman" w:hAnsi="Times New Roman" w:cs="Times New Roman"/>
        </w:rPr>
        <w:t>4</w:t>
      </w:r>
      <w:bookmarkStart w:id="0" w:name="_GoBack"/>
      <w:bookmarkEnd w:id="0"/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1"/>
    <w:rsid w:val="000B2B51"/>
    <w:rsid w:val="002211BF"/>
    <w:rsid w:val="005945D5"/>
    <w:rsid w:val="00795C62"/>
    <w:rsid w:val="00A96337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Korisnik</cp:lastModifiedBy>
  <cp:revision>2</cp:revision>
  <cp:lastPrinted>2023-07-04T11:25:00Z</cp:lastPrinted>
  <dcterms:created xsi:type="dcterms:W3CDTF">2024-03-19T13:33:00Z</dcterms:created>
  <dcterms:modified xsi:type="dcterms:W3CDTF">2024-03-19T13:33:00Z</dcterms:modified>
</cp:coreProperties>
</file>